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665247" w14:textId="77777777" w:rsidR="003D1640" w:rsidRDefault="00000000">
      <w:pPr>
        <w:pStyle w:val="Title"/>
      </w:pPr>
      <w:r>
        <w:t>Bài 3. Nguyên tắc đạo đức khi thiết kế AI</w:t>
      </w:r>
    </w:p>
    <w:p w14:paraId="436F60CF" w14:textId="77777777" w:rsidR="003D1640" w:rsidRDefault="00000000">
      <w:pPr>
        <w:pStyle w:val="Subtitle"/>
      </w:pPr>
      <w:r>
        <w:t>Môn học/HĐGD: Giáo dục Trí tuệ nhân tạo; Lớp: 12</w:t>
      </w:r>
    </w:p>
    <w:p w14:paraId="22E1B826" w14:textId="77777777" w:rsidR="003D1640" w:rsidRDefault="00000000">
      <w:pPr>
        <w:pStyle w:val="Date"/>
      </w:pPr>
      <w:r>
        <w:t>(Thời gian thực hiện: 1 tiết)</w:t>
      </w:r>
    </w:p>
    <w:p w14:paraId="48624034" w14:textId="77777777" w:rsidR="003D1640" w:rsidRDefault="00000000">
      <w:pPr>
        <w:pStyle w:val="Abstract"/>
      </w:pPr>
      <w:r>
        <w:rPr>
          <w:b/>
          <w:bCs/>
        </w:rPr>
        <w:t>Yêu cầu cần đạt:</w:t>
      </w:r>
      <w:r>
        <w:br/>
        <w:t>- 12.A2.1. Trình bày được một số nguyên tắc đạo đức cơ bản trong thiết kế, phát triển sản phẩm AI, gồm có: an toàn – không gây nguy hiểm cho con người và môi trường; công bằng – tránh thiên vị, phân biệt đối xử trong dữ liệu và kết quả; minh bạch – công khai cách hoạt động, không che giấu thông tin; tôn trọng quyền riêng tư – không sử dụng, chia sẻ dữ liệu cá nhân trái phép; trách nhiệm – kiểm tra, đánh giá và chịu trách nhiệm về sản phẩm tạo ra; lợi ích xã hội – phục vụ con người, cộng đồng và phát triển bền vững.</w:t>
      </w:r>
    </w:p>
    <w:p w14:paraId="7C45DFC8" w14:textId="77777777" w:rsidR="003D1640" w:rsidRDefault="00000000">
      <w:pPr>
        <w:pStyle w:val="Heading1"/>
      </w:pPr>
      <w:bookmarkStart w:id="0" w:name="i.-mục-tiêu"/>
      <w:r>
        <w:t>I. Mục tiêu</w:t>
      </w:r>
    </w:p>
    <w:p w14:paraId="1FA6F425" w14:textId="77777777" w:rsidR="003D1640" w:rsidRDefault="00000000">
      <w:pPr>
        <w:pStyle w:val="Heading3"/>
      </w:pPr>
      <w:bookmarkStart w:id="1" w:name="về-năng-lực"/>
      <w:r>
        <w:t>1. Về năng lực</w:t>
      </w:r>
    </w:p>
    <w:p w14:paraId="62F0E5EA" w14:textId="77777777" w:rsidR="003D1640" w:rsidRDefault="00000000">
      <w:pPr>
        <w:pStyle w:val="Compact"/>
        <w:numPr>
          <w:ilvl w:val="0"/>
          <w:numId w:val="32"/>
        </w:numPr>
      </w:pPr>
      <w:r>
        <w:t>Phân tích được các tình huống nan giải, nguy cơ đạo đức tiềm ẩn của công nghệ AI (xe tự hành, định kiến tuyển dụng, xâm phạm dữ liệu cá nhân) và vai trò quyết định của đạo đức con người trước thuật toán máy móc vô tri.</w:t>
      </w:r>
    </w:p>
    <w:p w14:paraId="4EB11DDF" w14:textId="77777777" w:rsidR="003D1640" w:rsidRDefault="00000000">
      <w:pPr>
        <w:pStyle w:val="Compact"/>
        <w:numPr>
          <w:ilvl w:val="0"/>
          <w:numId w:val="32"/>
        </w:numPr>
      </w:pPr>
      <w:r>
        <w:t>Trình bày được 6 nguyên tắc đạo đức cơ bản khi thiết kế AI: An toàn, Công bằng, Minh bạch, Tôn trọng quyền riêng tư, Trách nhiệm, Lợi ích xã hội.</w:t>
      </w:r>
    </w:p>
    <w:p w14:paraId="7BD3C202" w14:textId="77777777" w:rsidR="003D1640" w:rsidRDefault="00000000">
      <w:pPr>
        <w:pStyle w:val="Compact"/>
        <w:numPr>
          <w:ilvl w:val="0"/>
          <w:numId w:val="32"/>
        </w:numPr>
      </w:pPr>
      <w:r>
        <w:t>Thẩm định được các hành vi vi phạm hoặc tuân thủ nguyên tắc đạo đức AI trong các bài toán/dự án công nghệ cụ thể và đề xuất được phương án xử lý phù hợp.</w:t>
      </w:r>
    </w:p>
    <w:p w14:paraId="05C6CA4E" w14:textId="77777777" w:rsidR="003D1640" w:rsidRDefault="00000000">
      <w:pPr>
        <w:pStyle w:val="Compact"/>
        <w:numPr>
          <w:ilvl w:val="0"/>
          <w:numId w:val="32"/>
        </w:numPr>
      </w:pPr>
      <w:r>
        <w:t>Vận dụng được kiến thức về các nguyên tắc đạo đức AI vào việc giải quyết các câu hỏi tình huống thực tiễn và xác định được nguyên tắc ưu tiên khi xây dựng một ứng dụng AI phục vụ giáo dục nhà trường.</w:t>
      </w:r>
    </w:p>
    <w:p w14:paraId="364BC450" w14:textId="77777777" w:rsidR="003D1640" w:rsidRDefault="00000000">
      <w:pPr>
        <w:pStyle w:val="Heading3"/>
      </w:pPr>
      <w:bookmarkStart w:id="2" w:name="về-phẩm-chất"/>
      <w:bookmarkEnd w:id="1"/>
      <w:r>
        <w:t>2. Về phẩm chất</w:t>
      </w:r>
    </w:p>
    <w:p w14:paraId="13B710D3" w14:textId="77777777" w:rsidR="003D1640" w:rsidRDefault="00000000">
      <w:pPr>
        <w:pStyle w:val="Compact"/>
        <w:numPr>
          <w:ilvl w:val="0"/>
          <w:numId w:val="33"/>
        </w:numPr>
      </w:pPr>
      <w:r>
        <w:t xml:space="preserve">Rèn luyện phẩm chất </w:t>
      </w:r>
      <w:r>
        <w:rPr>
          <w:b/>
          <w:bCs/>
        </w:rPr>
        <w:t>Trung thực</w:t>
      </w:r>
      <w:r>
        <w:t xml:space="preserve"> và </w:t>
      </w:r>
      <w:r>
        <w:rPr>
          <w:b/>
          <w:bCs/>
        </w:rPr>
        <w:t>Trách nhiệm</w:t>
      </w:r>
      <w:r>
        <w:t>: Nhận thức sâu sắc tính chất sai lầm phổ biến khi ngộ nhận rằng “AI/thuật toán luôn khách quan tuyệt đối”, từ đó nâng cao ý thức trách nhiệm giải trình của con người (Human-in-the-loop) và tôn trọng quyền con người khi sử dụng và kiến tạo công nghệ.</w:t>
      </w:r>
    </w:p>
    <w:p w14:paraId="710D275F" w14:textId="77777777" w:rsidR="003D1640" w:rsidRDefault="00000000">
      <w:pPr>
        <w:pStyle w:val="Heading2"/>
      </w:pPr>
      <w:bookmarkStart w:id="3" w:name="ii.-thiết-bị-dạy-học-và-học-liệu"/>
      <w:bookmarkEnd w:id="2"/>
      <w:r>
        <w:t>II. Thiết bị dạy học và học liệu</w:t>
      </w:r>
    </w:p>
    <w:p w14:paraId="20AC549C" w14:textId="77777777" w:rsidR="003D1640" w:rsidRDefault="00000000">
      <w:pPr>
        <w:pStyle w:val="Compact"/>
        <w:numPr>
          <w:ilvl w:val="0"/>
          <w:numId w:val="34"/>
        </w:numPr>
      </w:pPr>
      <w:r>
        <w:rPr>
          <w:b/>
          <w:bCs/>
        </w:rPr>
        <w:t>Thiết bị:</w:t>
      </w:r>
      <w:r>
        <w:t xml:space="preserve"> Máy chiếu, máy tính giáo viên, màn hình tương tác hoặc bảng viết.</w:t>
      </w:r>
    </w:p>
    <w:p w14:paraId="0E36AA22" w14:textId="77777777" w:rsidR="003D1640" w:rsidRDefault="00000000">
      <w:pPr>
        <w:pStyle w:val="Compact"/>
        <w:numPr>
          <w:ilvl w:val="0"/>
          <w:numId w:val="34"/>
        </w:numPr>
      </w:pPr>
      <w:r>
        <w:rPr>
          <w:b/>
          <w:bCs/>
        </w:rPr>
        <w:t>Học liệu:</w:t>
      </w:r>
    </w:p>
    <w:p w14:paraId="62299C70" w14:textId="77777777" w:rsidR="003D1640" w:rsidRDefault="00000000">
      <w:pPr>
        <w:pStyle w:val="Compact"/>
        <w:numPr>
          <w:ilvl w:val="1"/>
          <w:numId w:val="35"/>
        </w:numPr>
      </w:pPr>
      <w:r>
        <w:t>Bộ Slides bài giảng điện tử (36 slides) chuẩn hóa hình ảnh, đồ họa trực quan.</w:t>
      </w:r>
    </w:p>
    <w:p w14:paraId="71635677" w14:textId="77777777" w:rsidR="003D1640" w:rsidRDefault="00000000">
      <w:pPr>
        <w:pStyle w:val="Compact"/>
        <w:numPr>
          <w:ilvl w:val="1"/>
          <w:numId w:val="35"/>
        </w:numPr>
      </w:pPr>
      <w:r>
        <w:t>Phiếu thẩm định dự án AI (in sẵn phát cho các nhóm/cặp đôi).</w:t>
      </w:r>
    </w:p>
    <w:p w14:paraId="0AF91503" w14:textId="77777777" w:rsidR="003D1640" w:rsidRDefault="00000000">
      <w:pPr>
        <w:pStyle w:val="Compact"/>
        <w:numPr>
          <w:ilvl w:val="1"/>
          <w:numId w:val="35"/>
        </w:numPr>
      </w:pPr>
      <w:r>
        <w:t>Trích đoạn kết nối kiến thức bài học Nghị luận xã hội môn Ngữ văn 12 (KNTT) về trách nhiệm con người trong kỷ nguyên số.</w:t>
      </w:r>
    </w:p>
    <w:p w14:paraId="10A7B849" w14:textId="77777777" w:rsidR="003D1640" w:rsidRDefault="00CE33A2">
      <w:r>
        <w:rPr>
          <w:noProof/>
        </w:rPr>
      </w:r>
      <w:r w:rsidR="00CE33A2">
        <w:rPr>
          <w:noProof/>
        </w:rPr>
        <w:pict w14:anchorId="66E79BB8">
          <v:rect id="_x0000_i1025" alt="" style="width:467.55pt;height:.05pt;mso-width-percent:0;mso-height-percent:0;mso-width-percent:0;mso-height-percent:0" o:hrpct="999" o:hralign="center" o:hrstd="t" o:hr="t"/>
        </w:pict>
      </w:r>
    </w:p>
    <w:p w14:paraId="0D5571BC" w14:textId="77777777" w:rsidR="003D1640" w:rsidRDefault="00000000">
      <w:pPr>
        <w:pStyle w:val="Heading2"/>
      </w:pPr>
      <w:bookmarkStart w:id="4" w:name="iii.-tiến-trình-dạy-học"/>
      <w:bookmarkEnd w:id="3"/>
      <w:r>
        <w:t>III. Tiến trình dạy học</w:t>
      </w:r>
    </w:p>
    <w:p w14:paraId="21F8E907" w14:textId="77777777" w:rsidR="003D1640" w:rsidRDefault="00000000">
      <w:pPr>
        <w:pStyle w:val="Heading3"/>
      </w:pPr>
      <w:bookmarkStart w:id="5" w:name="Xf7b34d4bbeea866497baa3042e67dd551610a38"/>
      <w:r>
        <w:t>1. Hoạt động 1: Khởi động và Nhận diện 6 nguyên tắc đạo đức AI</w:t>
      </w:r>
    </w:p>
    <w:p w14:paraId="65108011" w14:textId="77777777" w:rsidR="003D1640" w:rsidRDefault="00000000">
      <w:pPr>
        <w:pStyle w:val="Heading4"/>
      </w:pPr>
      <w:bookmarkStart w:id="6" w:name="a-mục-tiêu"/>
      <w:r>
        <w:t>a) Mục tiêu</w:t>
      </w:r>
    </w:p>
    <w:p w14:paraId="450DF3CD" w14:textId="77777777" w:rsidR="003D1640" w:rsidRDefault="00000000">
      <w:pPr>
        <w:pStyle w:val="Compact"/>
        <w:numPr>
          <w:ilvl w:val="0"/>
          <w:numId w:val="36"/>
        </w:numPr>
      </w:pPr>
      <w:r>
        <w:t>Phân tích được tình huống giằng xé đạo đức (bài toán xe tự hành), nguy cơ định kiến và xâm phạm riêng tư của AI.</w:t>
      </w:r>
    </w:p>
    <w:p w14:paraId="434EE154" w14:textId="77777777" w:rsidR="003D1640" w:rsidRDefault="00000000">
      <w:pPr>
        <w:pStyle w:val="Compact"/>
        <w:numPr>
          <w:ilvl w:val="0"/>
          <w:numId w:val="36"/>
        </w:numPr>
      </w:pPr>
      <w:r>
        <w:lastRenderedPageBreak/>
        <w:t>Trình bày được nội dung cốt lõi của 6 nguyên tắc đạo đức khi thiết kế AI (An toàn, Công bằng, Minh bạch, Tôn trọng quyền riêng tư, Trách nhiệm, Lợi ích xã hội).</w:t>
      </w:r>
    </w:p>
    <w:p w14:paraId="442735E6" w14:textId="77777777" w:rsidR="003D1640" w:rsidRDefault="00000000">
      <w:pPr>
        <w:pStyle w:val="Heading4"/>
      </w:pPr>
      <w:bookmarkStart w:id="7" w:name="b-tổ-chức-thực-hiện"/>
      <w:bookmarkEnd w:id="6"/>
      <w:r>
        <w:t>b) Tổ chức thực hiện</w:t>
      </w:r>
    </w:p>
    <w:p w14:paraId="2F4B7EFD" w14:textId="77777777" w:rsidR="003D1640" w:rsidRDefault="00000000">
      <w:pPr>
        <w:pStyle w:val="Compact"/>
        <w:numPr>
          <w:ilvl w:val="0"/>
          <w:numId w:val="37"/>
        </w:numPr>
      </w:pPr>
      <w:r>
        <w:rPr>
          <w:b/>
          <w:bCs/>
        </w:rPr>
        <w:t>Chuyển giao nhiệm vụ:</w:t>
      </w:r>
    </w:p>
    <w:p w14:paraId="7E537FDB" w14:textId="77777777" w:rsidR="003D1640" w:rsidRDefault="00000000">
      <w:pPr>
        <w:pStyle w:val="Compact"/>
        <w:numPr>
          <w:ilvl w:val="1"/>
          <w:numId w:val="38"/>
        </w:numPr>
      </w:pPr>
      <w:r>
        <w:t>Giáo viên trình chiếu Slides 1 - 11, dẫn dắt học sinh qua các tình huống thực tiễn gay cấn:</w:t>
      </w:r>
    </w:p>
    <w:p w14:paraId="645CED7E" w14:textId="77777777" w:rsidR="003D1640" w:rsidRDefault="00000000">
      <w:pPr>
        <w:pStyle w:val="Compact"/>
        <w:numPr>
          <w:ilvl w:val="2"/>
          <w:numId w:val="39"/>
        </w:numPr>
      </w:pPr>
      <w:r>
        <w:t>Tình huống nan giải của xe tự hành khi mất phanh (Thuyết vị lợi vs. Thuyết nghĩa vụ).</w:t>
      </w:r>
    </w:p>
    <w:p w14:paraId="5C0FDB34" w14:textId="77777777" w:rsidR="003D1640" w:rsidRDefault="00000000">
      <w:pPr>
        <w:pStyle w:val="Compact"/>
        <w:numPr>
          <w:ilvl w:val="2"/>
          <w:numId w:val="39"/>
        </w:numPr>
      </w:pPr>
      <w:r>
        <w:t>Sự cố thực tế về hệ thống AI tuyển dụng phân biệt đối xử với ứng viên nữ do dữ liệu quá khứ bị thiên lệch (Bias).</w:t>
      </w:r>
    </w:p>
    <w:p w14:paraId="67595153" w14:textId="77777777" w:rsidR="003D1640" w:rsidRDefault="00000000">
      <w:pPr>
        <w:pStyle w:val="Compact"/>
        <w:numPr>
          <w:ilvl w:val="2"/>
          <w:numId w:val="39"/>
        </w:numPr>
      </w:pPr>
      <w:r>
        <w:t>Nguy cơ xâm hại quyền riêng tư và bẫy “sản phẩm miễn phí” của các ứng dụng số.</w:t>
      </w:r>
    </w:p>
    <w:p w14:paraId="6891CB85" w14:textId="77777777" w:rsidR="003D1640" w:rsidRDefault="00000000">
      <w:pPr>
        <w:pStyle w:val="Compact"/>
        <w:numPr>
          <w:ilvl w:val="1"/>
          <w:numId w:val="38"/>
        </w:numPr>
      </w:pPr>
      <w:r>
        <w:t xml:space="preserve">Giáo viên liên hệ kiến thức môn Ngữ văn 12: </w:t>
      </w:r>
      <w:r>
        <w:rPr>
          <w:i/>
          <w:iCs/>
        </w:rPr>
        <w:t>“Công nghệ là phương tiện - Con người là mục đích tối thượng”</w:t>
      </w:r>
      <w:r>
        <w:t>, từ đó giới thiệu Khung 6 nguyên tắc đạo đức AI: An toàn, Công bằng, Minh bạch, Tôn trọng quyền riêng tư, Trách nhiệm, Lợi ích xã hội (Slides 14 - 16).</w:t>
      </w:r>
    </w:p>
    <w:p w14:paraId="3C399C83" w14:textId="77777777" w:rsidR="003D1640" w:rsidRDefault="00000000">
      <w:pPr>
        <w:pStyle w:val="Compact"/>
        <w:numPr>
          <w:ilvl w:val="1"/>
          <w:numId w:val="38"/>
        </w:numPr>
      </w:pPr>
      <w:r>
        <w:t>Giáo viên giao nhiệm vụ học tập cho học sinh:</w:t>
      </w:r>
    </w:p>
    <w:p w14:paraId="09361659" w14:textId="77777777" w:rsidR="003D1640" w:rsidRDefault="00000000">
      <w:pPr>
        <w:pStyle w:val="BlockText"/>
      </w:pPr>
      <w:r>
        <w:rPr>
          <w:b/>
          <w:bCs/>
        </w:rPr>
        <w:t>NHIỆM VỤ HỌC TẬP (PHIẾU HỌC TẬP - HỘI ĐỒNG THẨM ĐỊNH AI TRẺ TUỔI):</w:t>
      </w:r>
    </w:p>
    <w:p w14:paraId="7B04161E" w14:textId="77777777" w:rsidR="003D1640" w:rsidRDefault="00000000">
      <w:pPr>
        <w:pStyle w:val="BlockText"/>
      </w:pPr>
      <w:r>
        <w:t>Dựa vào 6 nguyên tắc đạo đức AI vừa được học và thông tin từ Slide 13, hãy làm việc theo cặp đôi trong thời gian 5 phút để hoàn thành bảng đánh giá sơ bộ cho 3 dự án khởi nghiệp công nghệ sau:</w:t>
      </w:r>
    </w:p>
    <w:p w14:paraId="66D1692B" w14:textId="77777777" w:rsidR="003D1640" w:rsidRDefault="00000000">
      <w:pPr>
        <w:pStyle w:val="Compact"/>
        <w:numPr>
          <w:ilvl w:val="0"/>
          <w:numId w:val="40"/>
        </w:numPr>
      </w:pPr>
      <w:r>
        <w:rPr>
          <w:b/>
          <w:bCs/>
        </w:rPr>
        <w:t>Dự án 1 (SmartExam):</w:t>
      </w:r>
      <w:r>
        <w:t xml:space="preserve"> Phần mềm giám sát thi cử trực tuyến có tính năng tự động khóa bài thi và đánh trượt thí sinh khi phát hiện cử động lạ, sử dụng thuật toán “hộp đen” tuyệt mật không công khai tiêu chí đánh giá cho học sinh hay giáo viên.</w:t>
      </w:r>
    </w:p>
    <w:p w14:paraId="0ABC8299" w14:textId="77777777" w:rsidR="003D1640" w:rsidRDefault="00000000">
      <w:pPr>
        <w:pStyle w:val="Compact"/>
        <w:numPr>
          <w:ilvl w:val="0"/>
          <w:numId w:val="40"/>
        </w:numPr>
      </w:pPr>
      <w:r>
        <w:rPr>
          <w:b/>
          <w:bCs/>
        </w:rPr>
        <w:t>Dự án 2 (MedicalCare):</w:t>
      </w:r>
      <w:r>
        <w:t xml:space="preserve"> Ứng dụng chẩn đoán bệnh sớm tự động thu thập và chia sẻ dữ liệu từ 100.000 hồ sơ bệnh án điện tử chi tiết của bệnh nhân tại các bệnh viện mà chưa có sự đồng ý của họ.</w:t>
      </w:r>
    </w:p>
    <w:p w14:paraId="7CEAD13D" w14:textId="77777777" w:rsidR="003D1640" w:rsidRDefault="00000000">
      <w:pPr>
        <w:pStyle w:val="Compact"/>
        <w:numPr>
          <w:ilvl w:val="0"/>
          <w:numId w:val="40"/>
        </w:numPr>
      </w:pPr>
      <w:r>
        <w:rPr>
          <w:b/>
          <w:bCs/>
        </w:rPr>
        <w:t>Dự án 3 (GreenRoute):</w:t>
      </w:r>
      <w:r>
        <w:t xml:space="preserve"> Hệ thống bản đồ điều hướng giao thông đô thị nhằm tối ưu hóa tuyến đường di chuyển để giảm thiểu khí thải CO2, đồng thời công khai hoàn toàn mã nguồn và thuật toán phân luồng cho cộng đồng kiểm tra.</w:t>
      </w:r>
    </w:p>
    <w:p w14:paraId="576A1110" w14:textId="77777777" w:rsidR="003D1640" w:rsidRDefault="00000000">
      <w:pPr>
        <w:pStyle w:val="BlockText"/>
      </w:pPr>
      <w:r>
        <w:rPr>
          <w:b/>
          <w:bCs/>
        </w:rPr>
        <w:t>Yêu cầu đối với mỗi dự án:</w:t>
      </w:r>
      <w:r>
        <w:br/>
        <w:t>- Dự án có vi phạm đạo đức hay không?</w:t>
      </w:r>
      <w:r>
        <w:br/>
        <w:t>- Tên các nguyên tắc đạo đức liên quan (được tuân thủ hoặc bị vi phạm)?</w:t>
      </w:r>
      <w:r>
        <w:br/>
        <w:t>- Đề xuất hướng điều chỉnh kỹ thuật để dự án đạt chuẩn đạo đức (đối với dự án vi phạm).</w:t>
      </w:r>
    </w:p>
    <w:p w14:paraId="1B1D6F0D" w14:textId="77777777" w:rsidR="003D1640" w:rsidRDefault="00000000">
      <w:pPr>
        <w:pStyle w:val="Heading3"/>
      </w:pPr>
      <w:bookmarkStart w:id="8" w:name="X93e17f986f8be615ebb08e76de06e1746f1c3e5"/>
      <w:bookmarkEnd w:id="5"/>
      <w:bookmarkEnd w:id="7"/>
      <w:r>
        <w:t>2. Hoạt động 2: Thẩm định đạo đức các dự án AI khởi nghiệp</w:t>
      </w:r>
    </w:p>
    <w:p w14:paraId="533A1033" w14:textId="77777777" w:rsidR="003D1640" w:rsidRDefault="00000000">
      <w:pPr>
        <w:pStyle w:val="Heading4"/>
      </w:pPr>
      <w:bookmarkStart w:id="9" w:name="a-mục-tiêu-1"/>
      <w:r>
        <w:t>a) Mục tiêu</w:t>
      </w:r>
    </w:p>
    <w:p w14:paraId="758C637E" w14:textId="77777777" w:rsidR="003D1640" w:rsidRDefault="00000000">
      <w:pPr>
        <w:pStyle w:val="Compact"/>
        <w:numPr>
          <w:ilvl w:val="0"/>
          <w:numId w:val="41"/>
        </w:numPr>
      </w:pPr>
      <w:r>
        <w:t>Thẩm định được hành vi vi phạm hoặc tuân thủ nguyên tắc đạo đức trong các trường hợp thực tiễn.</w:t>
      </w:r>
    </w:p>
    <w:p w14:paraId="25D1D95A" w14:textId="77777777" w:rsidR="003D1640" w:rsidRDefault="00000000">
      <w:pPr>
        <w:pStyle w:val="Compact"/>
        <w:numPr>
          <w:ilvl w:val="0"/>
          <w:numId w:val="41"/>
        </w:numPr>
      </w:pPr>
      <w:r>
        <w:t>Đề xuất được giải pháp công nghệ và quy trình nhằm khắc phục các rủi ro đạo đức của sản phẩm AI.</w:t>
      </w:r>
    </w:p>
    <w:p w14:paraId="7E8C1FD8" w14:textId="77777777" w:rsidR="003D1640" w:rsidRDefault="00000000">
      <w:pPr>
        <w:pStyle w:val="Heading4"/>
      </w:pPr>
      <w:bookmarkStart w:id="10" w:name="b-tổ-chức-thực-hiện-1"/>
      <w:bookmarkEnd w:id="9"/>
      <w:r>
        <w:t>b) Tổ chức thực hiện</w:t>
      </w:r>
    </w:p>
    <w:p w14:paraId="60AE8C9D" w14:textId="77777777" w:rsidR="003D1640" w:rsidRDefault="00000000">
      <w:pPr>
        <w:pStyle w:val="Compact"/>
        <w:numPr>
          <w:ilvl w:val="0"/>
          <w:numId w:val="42"/>
        </w:numPr>
      </w:pPr>
      <w:r>
        <w:rPr>
          <w:b/>
          <w:bCs/>
        </w:rPr>
        <w:t>Hình thức thực hiện:</w:t>
      </w:r>
      <w:r>
        <w:t xml:space="preserve"> Thảo luận theo cặp đôi (hai học sinh cùng bàn tạo thành một Hội đồng thẩm định độc lập).</w:t>
      </w:r>
    </w:p>
    <w:p w14:paraId="235559A6" w14:textId="77777777" w:rsidR="003D1640" w:rsidRDefault="00000000">
      <w:pPr>
        <w:pStyle w:val="Compact"/>
        <w:numPr>
          <w:ilvl w:val="0"/>
          <w:numId w:val="42"/>
        </w:numPr>
      </w:pPr>
      <w:r>
        <w:rPr>
          <w:b/>
          <w:bCs/>
        </w:rPr>
        <w:t>Tiến trình:</w:t>
      </w:r>
    </w:p>
    <w:p w14:paraId="1C5CFD63" w14:textId="77777777" w:rsidR="003D1640" w:rsidRDefault="00000000">
      <w:pPr>
        <w:pStyle w:val="Compact"/>
        <w:numPr>
          <w:ilvl w:val="1"/>
          <w:numId w:val="43"/>
        </w:numPr>
      </w:pPr>
      <w:r>
        <w:t>Học sinh đọc kĩ bảng mô tả 3 dự án trên Slide 13, đối chiếu với định nghĩa của 6 nguyên tắc đạo đức (An toàn, Công bằng, Minh bạch, Tôn trọng quyền riêng tư, Trách nhiệm, Lợi ích xã hội).</w:t>
      </w:r>
    </w:p>
    <w:p w14:paraId="36718EC4" w14:textId="77777777" w:rsidR="003D1640" w:rsidRDefault="00000000">
      <w:pPr>
        <w:pStyle w:val="Compact"/>
        <w:numPr>
          <w:ilvl w:val="1"/>
          <w:numId w:val="43"/>
        </w:numPr>
      </w:pPr>
      <w:r>
        <w:lastRenderedPageBreak/>
        <w:t>Ghi vắn tắt kết luận và giải pháp vào Phiếu thẩm định.</w:t>
      </w:r>
    </w:p>
    <w:p w14:paraId="3D7EB9D7" w14:textId="77777777" w:rsidR="003D1640" w:rsidRDefault="00000000">
      <w:pPr>
        <w:pStyle w:val="Compact"/>
        <w:numPr>
          <w:ilvl w:val="0"/>
          <w:numId w:val="42"/>
        </w:numPr>
      </w:pPr>
      <w:r>
        <w:rPr>
          <w:b/>
          <w:bCs/>
        </w:rPr>
        <w:t>Giáo viên quan sát và hỗ trợ:</w:t>
      </w:r>
    </w:p>
    <w:p w14:paraId="41AC2F44" w14:textId="77777777" w:rsidR="003D1640" w:rsidRDefault="00000000">
      <w:pPr>
        <w:pStyle w:val="Compact"/>
        <w:numPr>
          <w:ilvl w:val="1"/>
          <w:numId w:val="44"/>
        </w:numPr>
      </w:pPr>
      <w:r>
        <w:rPr>
          <w:i/>
          <w:iCs/>
        </w:rPr>
        <w:t>Dự kiến khó khăn 1:</w:t>
      </w:r>
      <w:r>
        <w:t xml:space="preserve"> Học sinh có thể nhầm lẫn giữa nguyên tắc “Minh bạch” (phá bỏ hộp đen, giải thích được thuật toán) và “Trách nhiệm” (chủ thể giải trình, có con người kiểm soát). Giáo viên gợi ý: </w:t>
      </w:r>
      <w:r>
        <w:rPr>
          <w:i/>
          <w:iCs/>
        </w:rPr>
        <w:t>“Nếu máy tự ý đánh trượt mà thầy cô không can thiệp được thì lỗi thuộc về việc thiếu kiểm soát của con người hay giấu thuật toán?”</w:t>
      </w:r>
      <w:r>
        <w:t>.</w:t>
      </w:r>
    </w:p>
    <w:p w14:paraId="059E2C75" w14:textId="77777777" w:rsidR="003D1640" w:rsidRDefault="00000000">
      <w:pPr>
        <w:pStyle w:val="Compact"/>
        <w:numPr>
          <w:ilvl w:val="1"/>
          <w:numId w:val="44"/>
        </w:numPr>
      </w:pPr>
      <w:r>
        <w:rPr>
          <w:i/>
          <w:iCs/>
        </w:rPr>
        <w:t>Dự kiến khó khăn 2:</w:t>
      </w:r>
      <w:r>
        <w:t xml:space="preserve"> Học sinh có thể nghĩ Dự án MedicalCare có mục đích cứu người tốt đẹp nên không coi việc lấy hồ sơ là vi phạm nghiêm trọng. Giáo viên lưu ý: </w:t>
      </w:r>
      <w:r>
        <w:rPr>
          <w:i/>
          <w:iCs/>
        </w:rPr>
        <w:t>“Mục đích tốt có được phép biện minh cho hành vi xâm phạm quyền riêng tư dữ liệu cá nhân không?”</w:t>
      </w:r>
      <w:r>
        <w:t>.</w:t>
      </w:r>
    </w:p>
    <w:p w14:paraId="201C356F" w14:textId="77777777" w:rsidR="003D1640" w:rsidRDefault="00000000">
      <w:pPr>
        <w:pStyle w:val="Heading3"/>
      </w:pPr>
      <w:bookmarkStart w:id="11" w:name="X372367573a276b7eb65e452550d925db762b880"/>
      <w:bookmarkEnd w:id="8"/>
      <w:bookmarkEnd w:id="10"/>
      <w:r>
        <w:t>3. Hoạt động 3: Báo cáo kết quả thẩm định và Tranh biện đạo đức số</w:t>
      </w:r>
    </w:p>
    <w:p w14:paraId="753AAE40" w14:textId="77777777" w:rsidR="003D1640" w:rsidRDefault="00000000">
      <w:pPr>
        <w:pStyle w:val="Heading4"/>
      </w:pPr>
      <w:bookmarkStart w:id="12" w:name="a-mục-tiêu-2"/>
      <w:r>
        <w:t>a) Mục tiêu</w:t>
      </w:r>
    </w:p>
    <w:p w14:paraId="673BBFAA" w14:textId="77777777" w:rsidR="003D1640" w:rsidRDefault="00000000">
      <w:pPr>
        <w:pStyle w:val="Compact"/>
        <w:numPr>
          <w:ilvl w:val="0"/>
          <w:numId w:val="45"/>
        </w:numPr>
      </w:pPr>
      <w:r>
        <w:t>Tranh biện, làm rõ mối quan hệ giữa thuật toán và quyền con người (quyền được giải thích, quyền riêng tư).</w:t>
      </w:r>
    </w:p>
    <w:p w14:paraId="7A34C4AE" w14:textId="77777777" w:rsidR="003D1640" w:rsidRDefault="00000000">
      <w:pPr>
        <w:pStyle w:val="Compact"/>
        <w:numPr>
          <w:ilvl w:val="0"/>
          <w:numId w:val="45"/>
        </w:numPr>
      </w:pPr>
      <w:r>
        <w:t>Khẳng định vai trò không thể thay thế của nguyên tắc “Human-in-the-loop” (con người giữ quyền kiểm soát tối hậu).</w:t>
      </w:r>
    </w:p>
    <w:p w14:paraId="556A44F1" w14:textId="77777777" w:rsidR="003D1640" w:rsidRDefault="00000000">
      <w:pPr>
        <w:pStyle w:val="Heading4"/>
      </w:pPr>
      <w:bookmarkStart w:id="13" w:name="b-tổ-chức-thực-hiện-2"/>
      <w:bookmarkEnd w:id="12"/>
      <w:r>
        <w:t>b) Tổ chức thực hiện</w:t>
      </w:r>
    </w:p>
    <w:p w14:paraId="68E3A398" w14:textId="77777777" w:rsidR="003D1640" w:rsidRDefault="00000000">
      <w:pPr>
        <w:pStyle w:val="Compact"/>
        <w:numPr>
          <w:ilvl w:val="0"/>
          <w:numId w:val="46"/>
        </w:numPr>
      </w:pPr>
      <w:r>
        <w:rPr>
          <w:b/>
          <w:bCs/>
        </w:rPr>
        <w:t>Báo cáo kết quả:</w:t>
      </w:r>
    </w:p>
    <w:p w14:paraId="0007FA74" w14:textId="77777777" w:rsidR="003D1640" w:rsidRDefault="00000000">
      <w:pPr>
        <w:pStyle w:val="Compact"/>
        <w:numPr>
          <w:ilvl w:val="1"/>
          <w:numId w:val="47"/>
        </w:numPr>
      </w:pPr>
      <w:r>
        <w:t>Giáo viên gọi đại diện 2 - 3 cặp đôi ngẫu nhiên đứng tại chỗ báo cáo kết quả thẩm định của dự án SmartExam, MedicalCare và GreenRoute.</w:t>
      </w:r>
    </w:p>
    <w:p w14:paraId="4D1FEDC3" w14:textId="77777777" w:rsidR="003D1640" w:rsidRDefault="00000000">
      <w:pPr>
        <w:pStyle w:val="Compact"/>
        <w:numPr>
          <w:ilvl w:val="1"/>
          <w:numId w:val="47"/>
        </w:numPr>
      </w:pPr>
      <w:r>
        <w:t>Các nhóm khác lắng nghe, nhận xét, bổ sung hoặc phản biện.</w:t>
      </w:r>
    </w:p>
    <w:p w14:paraId="5CF11F77" w14:textId="77777777" w:rsidR="003D1640" w:rsidRDefault="00000000">
      <w:pPr>
        <w:pStyle w:val="Compact"/>
        <w:numPr>
          <w:ilvl w:val="0"/>
          <w:numId w:val="46"/>
        </w:numPr>
      </w:pPr>
      <w:r>
        <w:rPr>
          <w:b/>
          <w:bCs/>
        </w:rPr>
        <w:t>Khai thác dư địa - Phát triển câu hỏi bậc cao (Slides 31, 33):</w:t>
      </w:r>
    </w:p>
    <w:p w14:paraId="2951069A" w14:textId="77777777" w:rsidR="003D1640" w:rsidRDefault="00000000">
      <w:pPr>
        <w:pStyle w:val="Compact"/>
        <w:numPr>
          <w:ilvl w:val="1"/>
          <w:numId w:val="48"/>
        </w:numPr>
      </w:pPr>
      <w:r>
        <w:t>Giáo viên đặt câu hỏi đào sâu tư duy:</w:t>
      </w:r>
    </w:p>
    <w:p w14:paraId="24770AC7" w14:textId="77777777" w:rsidR="003D1640" w:rsidRDefault="00000000">
      <w:pPr>
        <w:pStyle w:val="Compact"/>
        <w:numPr>
          <w:ilvl w:val="2"/>
          <w:numId w:val="49"/>
        </w:numPr>
      </w:pPr>
      <w:r>
        <w:rPr>
          <w:i/>
          <w:iCs/>
        </w:rPr>
        <w:t>Tại sao trong dự án SmartExam, việc sử dụng cơ chế “hộp đen” lại tước đoạt quyền khiếu nại chính đáng của học sinh? Nếu em là học sinh bị khóa bài oan, tính minh bạch sẽ bảo vệ em như thế nào?</w:t>
      </w:r>
    </w:p>
    <w:p w14:paraId="05E53D0D" w14:textId="77777777" w:rsidR="003D1640" w:rsidRDefault="00000000">
      <w:pPr>
        <w:pStyle w:val="Compact"/>
        <w:numPr>
          <w:ilvl w:val="2"/>
          <w:numId w:val="49"/>
        </w:numPr>
      </w:pPr>
      <w:r>
        <w:rPr>
          <w:i/>
          <w:iCs/>
        </w:rPr>
        <w:t>Tại sao ở dự án MedicalCare, dù phục vụ mục đích y tế chữa bệnh cứu người, chúng ta vẫn kiên quyết yêu cầu phải “Xin phép người dùng và Ẩn danh hóa dữ liệu (Anonymization)”? Điều gì sẽ xảy ra nếu thông tin bệnh lý cá nhân bị lộ lọt?</w:t>
      </w:r>
    </w:p>
    <w:p w14:paraId="4663DD82" w14:textId="77777777" w:rsidR="003D1640" w:rsidRDefault="00000000">
      <w:pPr>
        <w:pStyle w:val="Compact"/>
        <w:numPr>
          <w:ilvl w:val="2"/>
          <w:numId w:val="49"/>
        </w:numPr>
      </w:pPr>
      <w:r>
        <w:rPr>
          <w:i/>
          <w:iCs/>
        </w:rPr>
        <w:t>Vì sao chiếc xe tự hành (ở Slide 3) hay phần mềm thông minh không bao giờ có thể tự chịu trách nhiệm trước tòa án, mà bắt buộc phải có cơ chế Human-in-the-loop (Con người can thiệp và chịu trách nhiệm tối hậu)?</w:t>
      </w:r>
    </w:p>
    <w:p w14:paraId="0035B081" w14:textId="77777777" w:rsidR="003D1640" w:rsidRDefault="00000000">
      <w:pPr>
        <w:pStyle w:val="Compact"/>
        <w:numPr>
          <w:ilvl w:val="0"/>
          <w:numId w:val="46"/>
        </w:numPr>
      </w:pPr>
      <w:r>
        <w:t>Học sinh tích cực trao đổi, giơ tay tranh biện, liên hệ đến trách nhiệm đạo đức trong bài văn nghị luận xã hội.</w:t>
      </w:r>
    </w:p>
    <w:p w14:paraId="26C0E409" w14:textId="77777777" w:rsidR="003D1640" w:rsidRDefault="00000000">
      <w:pPr>
        <w:pStyle w:val="Heading3"/>
      </w:pPr>
      <w:bookmarkStart w:id="14" w:name="Xab2ba35c92a811ff4127a3f821fbe42c09e3768"/>
      <w:bookmarkEnd w:id="11"/>
      <w:bookmarkEnd w:id="13"/>
      <w:r>
        <w:t>4. Hoạt động 4: Đánh giá, Tổng kết và Vận dụng vào thực tiễn</w:t>
      </w:r>
    </w:p>
    <w:p w14:paraId="50F8F653" w14:textId="77777777" w:rsidR="003D1640" w:rsidRDefault="00000000">
      <w:pPr>
        <w:pStyle w:val="Heading4"/>
      </w:pPr>
      <w:bookmarkStart w:id="15" w:name="a-mục-tiêu-3"/>
      <w:r>
        <w:t>a) Mục tiêu</w:t>
      </w:r>
    </w:p>
    <w:p w14:paraId="7A0EBA32" w14:textId="77777777" w:rsidR="003D1640" w:rsidRDefault="00000000">
      <w:pPr>
        <w:pStyle w:val="Compact"/>
        <w:numPr>
          <w:ilvl w:val="0"/>
          <w:numId w:val="50"/>
        </w:numPr>
      </w:pPr>
      <w:r>
        <w:t>Củng cố, hệ thống hóa kiến thức toàn bài thông qua hệ thống câu hỏi trắc nghiệm đánh giá nhanh.</w:t>
      </w:r>
    </w:p>
    <w:p w14:paraId="220A0D85" w14:textId="77777777" w:rsidR="003D1640" w:rsidRDefault="00000000">
      <w:pPr>
        <w:pStyle w:val="Compact"/>
        <w:numPr>
          <w:ilvl w:val="0"/>
          <w:numId w:val="50"/>
        </w:numPr>
      </w:pPr>
      <w:r>
        <w:t>Vận dụng được kiến thức để viết đoạn văn nghị luận đề xuất nguyên tắc đạo đức AI trong trường học thực tế.</w:t>
      </w:r>
    </w:p>
    <w:p w14:paraId="76B57CCE" w14:textId="77777777" w:rsidR="003D1640" w:rsidRDefault="00000000">
      <w:pPr>
        <w:pStyle w:val="Heading4"/>
      </w:pPr>
      <w:bookmarkStart w:id="16" w:name="b-tổ-chức-thực-hiện-3"/>
      <w:bookmarkEnd w:id="15"/>
      <w:r>
        <w:t>b) Tổ chức thực hiện</w:t>
      </w:r>
    </w:p>
    <w:p w14:paraId="2B81F4B5" w14:textId="77777777" w:rsidR="003D1640" w:rsidRDefault="00000000">
      <w:pPr>
        <w:pStyle w:val="Compact"/>
        <w:numPr>
          <w:ilvl w:val="0"/>
          <w:numId w:val="51"/>
        </w:numPr>
      </w:pPr>
      <w:r>
        <w:rPr>
          <w:b/>
          <w:bCs/>
        </w:rPr>
        <w:t>Đánh giá nhanh qua hệ thống trắc nghiệm (Slides 19 - 30):</w:t>
      </w:r>
    </w:p>
    <w:p w14:paraId="33957F9F" w14:textId="77777777" w:rsidR="003D1640" w:rsidRDefault="00000000">
      <w:pPr>
        <w:pStyle w:val="Compact"/>
        <w:numPr>
          <w:ilvl w:val="1"/>
          <w:numId w:val="52"/>
        </w:numPr>
      </w:pPr>
      <w:r>
        <w:t>Giáo viên tổ chức cho cả lớp chọn nhanh đáp án các câu hỏi trắc nghiệm từ Câu 1 đến Câu 6 (Slide 19, 21, 23, 25, 27, 29).</w:t>
      </w:r>
    </w:p>
    <w:p w14:paraId="094DD5A0" w14:textId="77777777" w:rsidR="003D1640" w:rsidRDefault="00000000">
      <w:pPr>
        <w:pStyle w:val="Compact"/>
        <w:numPr>
          <w:ilvl w:val="1"/>
          <w:numId w:val="52"/>
        </w:numPr>
      </w:pPr>
      <w:r>
        <w:t>Học sinh trả lời trực tiếp hoặc giơ thẻ màu:</w:t>
      </w:r>
    </w:p>
    <w:p w14:paraId="0A090CF5" w14:textId="77777777" w:rsidR="003D1640" w:rsidRDefault="00000000">
      <w:pPr>
        <w:pStyle w:val="Compact"/>
        <w:numPr>
          <w:ilvl w:val="2"/>
          <w:numId w:val="53"/>
        </w:numPr>
      </w:pPr>
      <w:r>
        <w:rPr>
          <w:i/>
          <w:iCs/>
        </w:rPr>
        <w:lastRenderedPageBreak/>
        <w:t>Câu 1:</w:t>
      </w:r>
      <w:r>
        <w:t xml:space="preserve"> Đáp án B (Nguyên tắc an toàn).</w:t>
      </w:r>
    </w:p>
    <w:p w14:paraId="1842BE77" w14:textId="77777777" w:rsidR="003D1640" w:rsidRDefault="00000000">
      <w:pPr>
        <w:pStyle w:val="Compact"/>
        <w:numPr>
          <w:ilvl w:val="2"/>
          <w:numId w:val="53"/>
        </w:numPr>
      </w:pPr>
      <w:r>
        <w:rPr>
          <w:i/>
          <w:iCs/>
        </w:rPr>
        <w:t>Câu 2:</w:t>
      </w:r>
      <w:r>
        <w:t xml:space="preserve"> Đáp án A (Tôn trọng quyền riêng tư).</w:t>
      </w:r>
    </w:p>
    <w:p w14:paraId="53919C31" w14:textId="77777777" w:rsidR="003D1640" w:rsidRDefault="00000000">
      <w:pPr>
        <w:pStyle w:val="Compact"/>
        <w:numPr>
          <w:ilvl w:val="2"/>
          <w:numId w:val="53"/>
        </w:numPr>
      </w:pPr>
      <w:r>
        <w:rPr>
          <w:i/>
          <w:iCs/>
        </w:rPr>
        <w:t>Câu 3:</w:t>
      </w:r>
      <w:r>
        <w:t xml:space="preserve"> Đáp án C (Tính công bằng, chống thiên vị).</w:t>
      </w:r>
    </w:p>
    <w:p w14:paraId="1421F026" w14:textId="77777777" w:rsidR="003D1640" w:rsidRDefault="00000000">
      <w:pPr>
        <w:pStyle w:val="Compact"/>
        <w:numPr>
          <w:ilvl w:val="2"/>
          <w:numId w:val="53"/>
        </w:numPr>
      </w:pPr>
      <w:r>
        <w:rPr>
          <w:i/>
          <w:iCs/>
        </w:rPr>
        <w:t>Câu 4:</w:t>
      </w:r>
      <w:r>
        <w:t xml:space="preserve"> Đáp án B (Nguyên tắc minh bạch).</w:t>
      </w:r>
    </w:p>
    <w:p w14:paraId="7506AE4E" w14:textId="77777777" w:rsidR="003D1640" w:rsidRDefault="00000000">
      <w:pPr>
        <w:pStyle w:val="Compact"/>
        <w:numPr>
          <w:ilvl w:val="2"/>
          <w:numId w:val="53"/>
        </w:numPr>
      </w:pPr>
      <w:r>
        <w:rPr>
          <w:i/>
          <w:iCs/>
        </w:rPr>
        <w:t>Câu 5:</w:t>
      </w:r>
      <w:r>
        <w:t xml:space="preserve"> Đáp án C (Kỹ sư lập trình, nhà sản xuất hoặc đơn vị vận hành).</w:t>
      </w:r>
    </w:p>
    <w:p w14:paraId="1C59D1A3" w14:textId="77777777" w:rsidR="003D1640" w:rsidRDefault="00000000">
      <w:pPr>
        <w:pStyle w:val="Compact"/>
        <w:numPr>
          <w:ilvl w:val="2"/>
          <w:numId w:val="53"/>
        </w:numPr>
      </w:pPr>
      <w:r>
        <w:rPr>
          <w:i/>
          <w:iCs/>
        </w:rPr>
        <w:t>Câu 6:</w:t>
      </w:r>
      <w:r>
        <w:t xml:space="preserve"> Đáp án C (Lợi ích xã hội và phát triển bền vững).</w:t>
      </w:r>
    </w:p>
    <w:p w14:paraId="3CCC11E3" w14:textId="77777777" w:rsidR="003D1640" w:rsidRDefault="00000000">
      <w:pPr>
        <w:pStyle w:val="Compact"/>
        <w:numPr>
          <w:ilvl w:val="0"/>
          <w:numId w:val="51"/>
        </w:numPr>
      </w:pPr>
      <w:r>
        <w:rPr>
          <w:b/>
          <w:bCs/>
        </w:rPr>
        <w:t>Chốt kiến thức &amp; Ghi chép nội dung chính:</w:t>
      </w:r>
    </w:p>
    <w:p w14:paraId="7BD709BA" w14:textId="77777777" w:rsidR="003D1640" w:rsidRDefault="00000000">
      <w:pPr>
        <w:pStyle w:val="Compact"/>
        <w:numPr>
          <w:ilvl w:val="1"/>
          <w:numId w:val="54"/>
        </w:numPr>
      </w:pPr>
      <w:r>
        <w:t>Giáo viên chiếu Slide 17 để chuẩn hóa kết luận của bài tập thẩm định:</w:t>
      </w:r>
    </w:p>
    <w:p w14:paraId="039D23BA" w14:textId="77777777" w:rsidR="003D1640" w:rsidRDefault="00000000">
      <w:pPr>
        <w:pStyle w:val="Compact"/>
        <w:numPr>
          <w:ilvl w:val="2"/>
          <w:numId w:val="55"/>
        </w:numPr>
      </w:pPr>
      <w:r>
        <w:rPr>
          <w:i/>
          <w:iCs/>
        </w:rPr>
        <w:t>SmartExam:</w:t>
      </w:r>
      <w:r>
        <w:t xml:space="preserve"> Vi phạm Minh bạch &amp; Trách nhiệm </w:t>
      </w:r>
      <m:oMath>
        <m:r>
          <m:rPr>
            <m:sty m:val="p"/>
          </m:rPr>
          <w:rPr>
            <w:rFonts w:ascii="Cambria Math" w:hAnsi="Cambria Math"/>
          </w:rPr>
          <m:t>→</m:t>
        </m:r>
      </m:oMath>
      <w:r>
        <w:t xml:space="preserve"> Sửa: Mở cơ chế giải trình thuật toán, duy trì giáo viên phúc khảo.</w:t>
      </w:r>
    </w:p>
    <w:p w14:paraId="3E70537D" w14:textId="77777777" w:rsidR="003D1640" w:rsidRDefault="00000000">
      <w:pPr>
        <w:pStyle w:val="Compact"/>
        <w:numPr>
          <w:ilvl w:val="2"/>
          <w:numId w:val="55"/>
        </w:numPr>
      </w:pPr>
      <w:r>
        <w:rPr>
          <w:i/>
          <w:iCs/>
        </w:rPr>
        <w:t>MedicalCare:</w:t>
      </w:r>
      <w:r>
        <w:t xml:space="preserve"> Vi phạm Quyền riêng tư </w:t>
      </w:r>
      <m:oMath>
        <m:r>
          <m:rPr>
            <m:sty m:val="p"/>
          </m:rPr>
          <w:rPr>
            <w:rFonts w:ascii="Cambria Math" w:hAnsi="Cambria Math"/>
          </w:rPr>
          <m:t>→</m:t>
        </m:r>
      </m:oMath>
      <w:r>
        <w:t xml:space="preserve"> Sửa: Xin phép người bệnh, mã hóa và ẩn danh dữ liệu.</w:t>
      </w:r>
    </w:p>
    <w:p w14:paraId="763FAFBC" w14:textId="77777777" w:rsidR="003D1640" w:rsidRDefault="00000000">
      <w:pPr>
        <w:pStyle w:val="Compact"/>
        <w:numPr>
          <w:ilvl w:val="2"/>
          <w:numId w:val="55"/>
        </w:numPr>
      </w:pPr>
      <w:r>
        <w:rPr>
          <w:i/>
          <w:iCs/>
        </w:rPr>
        <w:t>GreenRoute:</w:t>
      </w:r>
      <w:r>
        <w:t xml:space="preserve"> Đạt chuẩn Lợi ích xã hội, An toàn và Minh bạch </w:t>
      </w:r>
      <m:oMath>
        <m:r>
          <m:rPr>
            <m:sty m:val="p"/>
          </m:rPr>
          <w:rPr>
            <w:rFonts w:ascii="Cambria Math" w:hAnsi="Cambria Math"/>
          </w:rPr>
          <m:t>→</m:t>
        </m:r>
      </m:oMath>
      <w:r>
        <w:t xml:space="preserve"> Phê duyệt triển khai.</w:t>
      </w:r>
    </w:p>
    <w:p w14:paraId="0445AA86" w14:textId="77777777" w:rsidR="003D1640" w:rsidRDefault="00000000">
      <w:pPr>
        <w:pStyle w:val="Compact"/>
        <w:numPr>
          <w:ilvl w:val="1"/>
          <w:numId w:val="54"/>
        </w:numPr>
      </w:pPr>
      <w:r>
        <w:t xml:space="preserve">Giáo viên kết luận thông điệp bài học (Slide 36): </w:t>
      </w:r>
      <w:r>
        <w:rPr>
          <w:i/>
          <w:iCs/>
        </w:rPr>
        <w:t>“Trí tuệ nhân tạo trao cho chúng ta sức mạnh to lớn, nhưng chính Đạo đức và Lòng nhân ái mới giữ cho chúng ta mãi mãi là Con Người.”</w:t>
      </w:r>
    </w:p>
    <w:p w14:paraId="7FAB8774" w14:textId="77777777" w:rsidR="003D1640" w:rsidRDefault="00000000">
      <w:pPr>
        <w:pStyle w:val="Compact"/>
        <w:numPr>
          <w:ilvl w:val="1"/>
          <w:numId w:val="54"/>
        </w:numPr>
      </w:pPr>
      <w:r>
        <w:t>Yêu cầu học sinh ghi vở 6 gạch đầu dòng tương ứng với 6 nguyên tắc đạo đức cốt lõi.</w:t>
      </w:r>
    </w:p>
    <w:p w14:paraId="727876DB" w14:textId="77777777" w:rsidR="003D1640" w:rsidRDefault="00000000">
      <w:pPr>
        <w:pStyle w:val="Compact"/>
        <w:numPr>
          <w:ilvl w:val="0"/>
          <w:numId w:val="51"/>
        </w:numPr>
      </w:pPr>
      <w:r>
        <w:rPr>
          <w:b/>
          <w:bCs/>
        </w:rPr>
        <w:t>Nhiệm vụ vận dụng giao về nhà (Slide 35):</w:t>
      </w:r>
    </w:p>
    <w:p w14:paraId="1274AA5F" w14:textId="77777777" w:rsidR="003D1640" w:rsidRDefault="00000000">
      <w:pPr>
        <w:pStyle w:val="Compact"/>
        <w:numPr>
          <w:ilvl w:val="1"/>
          <w:numId w:val="56"/>
        </w:numPr>
      </w:pPr>
      <w:r>
        <w:rPr>
          <w:b/>
          <w:bCs/>
        </w:rPr>
        <w:t>Nội dung:</w:t>
      </w:r>
      <w:r>
        <w:t xml:space="preserve"> Đóng vai </w:t>
      </w:r>
      <w:r>
        <w:rPr>
          <w:i/>
          <w:iCs/>
        </w:rPr>
        <w:t>“Nhà kiến tạo AI trẻ tuổi”</w:t>
      </w:r>
      <w:r>
        <w:t>, viết một đoạn văn ngắn (từ 150 đến 200 từ) trả lời câu hỏi:</w:t>
      </w:r>
      <w:r>
        <w:br/>
      </w:r>
      <w:r>
        <w:rPr>
          <w:i/>
          <w:iCs/>
        </w:rPr>
        <w:t>“Nếu em được giao thiết kế một ứng dụng AI phục vụ cho học sinh trong trường học (ví dụ: điểm danh khuôn mặt, gợi ý tài liệu học tập, trợ lý học tập AI), em sẽ đặt nguyên tắc đạo đức nào lên hàng đầu? Phân tích lý do vì sao.”</w:t>
      </w:r>
    </w:p>
    <w:p w14:paraId="20B8A6E6" w14:textId="77777777" w:rsidR="003D1640" w:rsidRPr="00CE33A2" w:rsidRDefault="00000000">
      <w:pPr>
        <w:pStyle w:val="Compact"/>
        <w:numPr>
          <w:ilvl w:val="1"/>
          <w:numId w:val="56"/>
        </w:numPr>
      </w:pPr>
      <w:r>
        <w:rPr>
          <w:b/>
          <w:bCs/>
        </w:rPr>
        <w:t>Hình thức nộp:</w:t>
      </w:r>
      <w:r>
        <w:t xml:space="preserve"> Nộp bài trên hệ thống học tập trực tuyến (LMS/Google Classroom) của lớp trước 22h00 ngày hôm trước buổi học tiếp theo.</w:t>
      </w:r>
    </w:p>
    <w:p w14:paraId="638428F3" w14:textId="77777777" w:rsidR="00CE33A2" w:rsidRDefault="00CE33A2" w:rsidP="00CE33A2">
      <w:pPr>
        <w:pStyle w:val="Compact"/>
        <w:rPr>
          <w:lang w:val="vi-VN"/>
        </w:rPr>
      </w:pPr>
    </w:p>
    <w:p w14:paraId="78706AA5" w14:textId="77777777" w:rsidR="00CE33A2" w:rsidRDefault="00CE33A2" w:rsidP="00CE33A2">
      <w:pPr>
        <w:pStyle w:val="Compact"/>
        <w:rPr>
          <w:lang w:val="vi-VN"/>
        </w:rPr>
      </w:pPr>
    </w:p>
    <w:p w14:paraId="0BB83A46" w14:textId="77777777" w:rsidR="00CE33A2" w:rsidRDefault="00CE33A2" w:rsidP="00CE33A2">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35A04C7F" w14:textId="77777777" w:rsidR="00CE33A2" w:rsidRDefault="00CE33A2" w:rsidP="00CE33A2">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41F3E416" wp14:editId="4481F556">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61A37F66" w14:textId="77777777" w:rsidR="00CE33A2" w:rsidRDefault="00CE33A2" w:rsidP="00CE33A2">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p w14:paraId="585B4F09" w14:textId="77777777" w:rsidR="00CE33A2" w:rsidRPr="003C2370" w:rsidRDefault="00CE33A2" w:rsidP="00CE33A2">
      <w:pPr>
        <w:pStyle w:val="BodyText"/>
        <w:rPr>
          <w:lang w:val="vi-VN"/>
        </w:rPr>
      </w:pPr>
    </w:p>
    <w:bookmarkEnd w:id="0"/>
    <w:bookmarkEnd w:id="4"/>
    <w:bookmarkEnd w:id="14"/>
    <w:bookmarkEnd w:id="16"/>
    <w:p w14:paraId="1602362E" w14:textId="77777777" w:rsidR="00CE33A2" w:rsidRDefault="00CE33A2" w:rsidP="00CE33A2">
      <w:pPr>
        <w:pStyle w:val="Compact"/>
      </w:pPr>
    </w:p>
    <w:sectPr w:rsidR="00CE33A2"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4F7C0" w14:textId="77777777" w:rsidR="006F66A3" w:rsidRDefault="006F66A3">
      <w:pPr>
        <w:spacing w:before="0" w:after="0"/>
      </w:pPr>
      <w:r>
        <w:separator/>
      </w:r>
    </w:p>
  </w:endnote>
  <w:endnote w:type="continuationSeparator" w:id="0">
    <w:p w14:paraId="0511FC12" w14:textId="77777777" w:rsidR="006F66A3" w:rsidRDefault="006F66A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5FD76" w14:textId="77777777" w:rsidR="006F66A3" w:rsidRDefault="006F66A3">
      <w:r>
        <w:separator/>
      </w:r>
    </w:p>
  </w:footnote>
  <w:footnote w:type="continuationSeparator" w:id="0">
    <w:p w14:paraId="14A91868" w14:textId="77777777" w:rsidR="006F66A3" w:rsidRDefault="006F66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965575788">
    <w:abstractNumId w:val="0"/>
  </w:num>
  <w:num w:numId="32" w16cid:durableId="1785493899">
    <w:abstractNumId w:val="1"/>
  </w:num>
  <w:num w:numId="33" w16cid:durableId="1617565994">
    <w:abstractNumId w:val="1"/>
  </w:num>
  <w:num w:numId="34" w16cid:durableId="989096317">
    <w:abstractNumId w:val="1"/>
  </w:num>
  <w:num w:numId="35" w16cid:durableId="561016907">
    <w:abstractNumId w:val="1"/>
  </w:num>
  <w:num w:numId="36" w16cid:durableId="321467196">
    <w:abstractNumId w:val="1"/>
  </w:num>
  <w:num w:numId="37" w16cid:durableId="1216816569">
    <w:abstractNumId w:val="1"/>
  </w:num>
  <w:num w:numId="38" w16cid:durableId="160199401">
    <w:abstractNumId w:val="1"/>
  </w:num>
  <w:num w:numId="39" w16cid:durableId="953707147">
    <w:abstractNumId w:val="1"/>
  </w:num>
  <w:num w:numId="40" w16cid:durableId="16999683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36150713">
    <w:abstractNumId w:val="1"/>
  </w:num>
  <w:num w:numId="42" w16cid:durableId="1982222368">
    <w:abstractNumId w:val="1"/>
  </w:num>
  <w:num w:numId="43" w16cid:durableId="1014067671">
    <w:abstractNumId w:val="1"/>
  </w:num>
  <w:num w:numId="44" w16cid:durableId="1321034637">
    <w:abstractNumId w:val="1"/>
  </w:num>
  <w:num w:numId="45" w16cid:durableId="907105968">
    <w:abstractNumId w:val="1"/>
  </w:num>
  <w:num w:numId="46" w16cid:durableId="635452886">
    <w:abstractNumId w:val="1"/>
  </w:num>
  <w:num w:numId="47" w16cid:durableId="427699480">
    <w:abstractNumId w:val="1"/>
  </w:num>
  <w:num w:numId="48" w16cid:durableId="369038801">
    <w:abstractNumId w:val="1"/>
  </w:num>
  <w:num w:numId="49" w16cid:durableId="15018493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669291035">
    <w:abstractNumId w:val="1"/>
  </w:num>
  <w:num w:numId="51" w16cid:durableId="1606890275">
    <w:abstractNumId w:val="1"/>
  </w:num>
  <w:num w:numId="52" w16cid:durableId="1994989775">
    <w:abstractNumId w:val="1"/>
  </w:num>
  <w:num w:numId="53" w16cid:durableId="1326742086">
    <w:abstractNumId w:val="1"/>
  </w:num>
  <w:num w:numId="54" w16cid:durableId="1853299896">
    <w:abstractNumId w:val="1"/>
  </w:num>
  <w:num w:numId="55" w16cid:durableId="1131168325">
    <w:abstractNumId w:val="1"/>
  </w:num>
  <w:num w:numId="56" w16cid:durableId="1200727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D1640"/>
    <w:rsid w:val="003D1640"/>
    <w:rsid w:val="006F66A3"/>
    <w:rsid w:val="009F6C23"/>
    <w:rsid w:val="00CE33A2"/>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3FCD7"/>
  <w15:docId w15:val="{38DE6652-3944-214D-B1B5-E0ECCEC8B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 w:type="character" w:customStyle="1" w:styleId="BodyTextChar">
    <w:name w:val="Body Text Char"/>
    <w:basedOn w:val="DefaultParagraphFont"/>
    <w:link w:val="BodyText"/>
    <w:rsid w:val="00CE33A2"/>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1388</Words>
  <Characters>7915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3. Nguyên tắc đạo đức khi thiết kế AI</dc:title>
  <dc:creator/>
  <cp:keywords/>
  <cp:lastModifiedBy>Nguyen Hung Chinh</cp:lastModifiedBy>
  <cp:revision>2</cp:revision>
  <dcterms:created xsi:type="dcterms:W3CDTF">2026-09-26T17:59:00Z</dcterms:created>
  <dcterms:modified xsi:type="dcterms:W3CDTF">2026-09-28T01:20:00Z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 - 12.A2.1. Trình bày được một số nguyên tắc đạo đức cơ bản trong thiết kế, phát triển sản phẩm AI, gồm có: an toàn – không gây nguy hiểm cho con người và môi trường; công bằng – tránh thiên vị, phân biệt đối xử trong dữ liệu và kết quả; minh bạch – công khai cách hoạt động, không che giấu thông tin; tôn trọng quyền riêng tư – không sử dụng, chia sẻ dữ liệu cá nhân trái phép; trách nhiệm – kiểm tra, đánh giá và chịu trách nhiệm về sản phẩm tạo ra; lợi ích xã hội – phục vụ con người, cộng đồng và phát triển bền vững.</vt:lpwstr>
  </property>
  <property fmtid="{D5CDD505-2E9C-101B-9397-08002B2CF9AE}" pid="3" name="date">
    <vt:lpwstr>(Thời gian thực hiện: 1 tiết)</vt:lpwstr>
  </property>
  <property fmtid="{D5CDD505-2E9C-101B-9397-08002B2CF9AE}" pid="4" name="subtitle">
    <vt:lpwstr>Môn học/HĐGD: Giáo dục Trí tuệ nhân tạo; Lớp: 12</vt:lpwstr>
  </property>
</Properties>
</file>